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17" w:rsidRDefault="00EF3217">
      <w:bookmarkStart w:id="0" w:name="_GoBack"/>
      <w:bookmarkEnd w:id="0"/>
    </w:p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Pr="000D0129" w:rsidRDefault="007D06D2" w:rsidP="007D06D2">
            <w:pPr>
              <w:rPr>
                <w:i/>
              </w:rPr>
            </w:pPr>
            <w:r>
              <w:t>Safeguarding. Potential abuse to children</w:t>
            </w:r>
          </w:p>
        </w:tc>
        <w:tc>
          <w:tcPr>
            <w:tcW w:w="1091" w:type="pct"/>
          </w:tcPr>
          <w:p w:rsidR="0035182E" w:rsidRPr="007D06D2" w:rsidRDefault="007D06D2" w:rsidP="007D06D2">
            <w:r w:rsidRPr="007D06D2">
              <w:t>Individual children</w:t>
            </w:r>
          </w:p>
        </w:tc>
        <w:tc>
          <w:tcPr>
            <w:tcW w:w="917" w:type="pct"/>
          </w:tcPr>
          <w:p w:rsidR="007D06D2" w:rsidRDefault="007D06D2" w:rsidP="007D06D2">
            <w:r>
              <w:t>Safeguarding policy for children.</w:t>
            </w:r>
          </w:p>
          <w:p w:rsidR="008D1C5D" w:rsidRDefault="008D1C5D" w:rsidP="008D1C5D">
            <w:r>
              <w:t>Policy to be prominently displayed in church.</w:t>
            </w:r>
          </w:p>
          <w:p w:rsidR="007D06D2" w:rsidRDefault="007D06D2" w:rsidP="007D06D2">
            <w:r>
              <w:t>Safeguarding good practice guidance for children.</w:t>
            </w:r>
          </w:p>
          <w:p w:rsidR="007D06D2" w:rsidRDefault="007D06D2" w:rsidP="007D06D2">
            <w:r>
              <w:t xml:space="preserve">All children are accompanied and supervised by a parent or guardian at all times. </w:t>
            </w:r>
          </w:p>
          <w:p w:rsidR="007D06D2" w:rsidRDefault="007D06D2" w:rsidP="007D06D2">
            <w:r>
              <w:t xml:space="preserve">All Messy Church Leaders </w:t>
            </w:r>
            <w:r w:rsidR="00F64318">
              <w:t xml:space="preserve">and helpers </w:t>
            </w:r>
            <w:r>
              <w:t>are safely recruited and aware of policy and good practice.</w:t>
            </w:r>
          </w:p>
          <w:p w:rsidR="00952F9A" w:rsidRDefault="00952F9A" w:rsidP="007D06D2">
            <w:r>
              <w:t>All Messy Church leaders and helpers have completed the relevant national safeguarding training.</w:t>
            </w:r>
          </w:p>
          <w:p w:rsidR="00F95251" w:rsidRDefault="007D06D2" w:rsidP="007D06D2">
            <w:r>
              <w:t>Leaders properly supervise sessions and supervise other volunteers.</w:t>
            </w:r>
            <w:r w:rsidR="00F95251">
              <w:t xml:space="preserve">  </w:t>
            </w:r>
          </w:p>
          <w:p w:rsidR="00C774B1" w:rsidRDefault="00C774B1" w:rsidP="00C774B1">
            <w:r>
              <w:t>Those who are not eligible for an enhanced DBS check do not have unsupervised contact with children.</w:t>
            </w:r>
          </w:p>
          <w:p w:rsidR="00EF7240" w:rsidRDefault="00EF7240" w:rsidP="00C774B1">
            <w:r>
              <w:lastRenderedPageBreak/>
              <w:t>Parents have responsibility for taking their children to the toilet.</w:t>
            </w:r>
          </w:p>
          <w:p w:rsidR="007D06D2" w:rsidRPr="000D0129" w:rsidRDefault="007D06D2" w:rsidP="007D06D2">
            <w:pPr>
              <w:rPr>
                <w:i/>
              </w:rPr>
            </w:pPr>
          </w:p>
        </w:tc>
        <w:tc>
          <w:tcPr>
            <w:tcW w:w="1177" w:type="pct"/>
          </w:tcPr>
          <w:p w:rsidR="007D06D2" w:rsidRDefault="007D06D2" w:rsidP="007D06D2">
            <w:r>
              <w:lastRenderedPageBreak/>
              <w:t>Safe Use of Images policy if applicable</w:t>
            </w:r>
            <w:r w:rsidR="00F95251">
              <w:t>.</w:t>
            </w:r>
          </w:p>
          <w:p w:rsidR="00493A57" w:rsidRDefault="00493A57" w:rsidP="007D06D2"/>
          <w:p w:rsidR="00493A57" w:rsidRDefault="00493A57" w:rsidP="007D06D2">
            <w:r>
              <w:t>DBS Basic Disclosure check considered for helpers.</w:t>
            </w:r>
          </w:p>
          <w:p w:rsidR="0035182E" w:rsidRDefault="0035182E" w:rsidP="0035182E">
            <w:pPr>
              <w:rPr>
                <w:i/>
              </w:rPr>
            </w:pPr>
          </w:p>
          <w:p w:rsidR="008D1C5D" w:rsidRPr="000D0129" w:rsidRDefault="008D1C5D" w:rsidP="0035182E">
            <w:pPr>
              <w:rPr>
                <w:i/>
              </w:rPr>
            </w:pPr>
            <w:r>
              <w:t>PSO and DSA contact details to be available to Leaders/Helpers and prominently displayed.</w:t>
            </w:r>
          </w:p>
        </w:tc>
        <w:tc>
          <w:tcPr>
            <w:tcW w:w="438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</w:tr>
      <w:tr w:rsidR="0035182E" w:rsidTr="0035182E">
        <w:tc>
          <w:tcPr>
            <w:tcW w:w="696" w:type="pct"/>
          </w:tcPr>
          <w:p w:rsidR="00F95251" w:rsidRDefault="00F95251" w:rsidP="0035182E">
            <w:r>
              <w:t>Injury in hall set up.</w:t>
            </w:r>
          </w:p>
          <w:p w:rsidR="0035182E" w:rsidRDefault="0035182E" w:rsidP="00EB478B"/>
        </w:tc>
        <w:tc>
          <w:tcPr>
            <w:tcW w:w="1091" w:type="pct"/>
          </w:tcPr>
          <w:p w:rsidR="0035182E" w:rsidRDefault="00A27F42" w:rsidP="0035182E">
            <w:r>
              <w:t>Individual adults</w:t>
            </w:r>
          </w:p>
        </w:tc>
        <w:tc>
          <w:tcPr>
            <w:tcW w:w="917" w:type="pct"/>
          </w:tcPr>
          <w:p w:rsidR="00A27F42" w:rsidRDefault="00A27F42" w:rsidP="0035182E">
            <w:r>
              <w:t>Hall set up prior to children arriving.</w:t>
            </w:r>
          </w:p>
          <w:p w:rsidR="00F95251" w:rsidRDefault="00F95251" w:rsidP="0035182E">
            <w:r>
              <w:t xml:space="preserve">Volunteers </w:t>
            </w:r>
            <w:r w:rsidR="00EB478B">
              <w:t xml:space="preserve">advised that in </w:t>
            </w:r>
            <w:r>
              <w:t>setting up</w:t>
            </w:r>
            <w:r w:rsidR="00EB478B">
              <w:t>,</w:t>
            </w:r>
            <w:r>
              <w:t xml:space="preserve"> to use table and chair trolleys provided to aid </w:t>
            </w:r>
            <w:r w:rsidR="00EB478B">
              <w:t>m</w:t>
            </w:r>
            <w:r>
              <w:t>ovement of multiple tables and chairs.</w:t>
            </w:r>
          </w:p>
          <w:p w:rsidR="0035182E" w:rsidRDefault="00F95251" w:rsidP="00EB478B">
            <w:r>
              <w:t xml:space="preserve">Volunteers </w:t>
            </w:r>
            <w:r w:rsidR="00EB478B">
              <w:t>advised to only</w:t>
            </w:r>
            <w:r>
              <w:t xml:space="preserve"> move equipment they are physically capable of moving</w:t>
            </w:r>
            <w:r w:rsidR="00EB478B">
              <w:t xml:space="preserve"> safely.</w:t>
            </w:r>
          </w:p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F1F21" w:rsidP="0035182E">
            <w:r>
              <w:t xml:space="preserve">Art and Craft Activities </w:t>
            </w:r>
            <w:r w:rsidR="00EB478B">
              <w:t>Injuries to children</w:t>
            </w:r>
            <w:r>
              <w:t>.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8310D6" w:rsidP="0035182E">
            <w:r>
              <w:t>Individual children</w:t>
            </w:r>
          </w:p>
        </w:tc>
        <w:tc>
          <w:tcPr>
            <w:tcW w:w="917" w:type="pct"/>
          </w:tcPr>
          <w:p w:rsidR="0035182E" w:rsidRPr="002A3A56" w:rsidRDefault="00EB478B" w:rsidP="0035182E">
            <w:pPr>
              <w:rPr>
                <w:rFonts w:cs="Arial"/>
              </w:rPr>
            </w:pPr>
            <w:r w:rsidRPr="002A3A56">
              <w:rPr>
                <w:rFonts w:cs="Arial"/>
              </w:rPr>
              <w:t>All parents advised to closely supervise their children at an activity.</w:t>
            </w:r>
          </w:p>
          <w:p w:rsidR="00EB478B" w:rsidRPr="002A3A56" w:rsidRDefault="00EB478B" w:rsidP="0035182E">
            <w:pPr>
              <w:rPr>
                <w:rFonts w:cs="Arial"/>
              </w:rPr>
            </w:pPr>
            <w:r w:rsidRPr="002A3A56">
              <w:rPr>
                <w:rFonts w:cs="Arial"/>
              </w:rPr>
              <w:t>Parents to ensure children don't put art and craft resources in their mouths.</w:t>
            </w:r>
          </w:p>
          <w:p w:rsidR="00EB478B" w:rsidRPr="002A3A56" w:rsidRDefault="00EB478B" w:rsidP="0035182E">
            <w:pPr>
              <w:rPr>
                <w:rFonts w:cs="Arial"/>
              </w:rPr>
            </w:pPr>
            <w:r w:rsidRPr="002A3A56">
              <w:rPr>
                <w:rFonts w:cs="Arial"/>
              </w:rPr>
              <w:t>Only use proprietary products that are suitable for children (e.g. Pritt glue sticks, round ended scissors etc.)</w:t>
            </w:r>
          </w:p>
          <w:p w:rsidR="002A3A56" w:rsidRPr="002A3A56" w:rsidRDefault="002A3A56" w:rsidP="002A3A56">
            <w:pPr>
              <w:rPr>
                <w:rFonts w:cs="Arial"/>
                <w:color w:val="000000"/>
              </w:rPr>
            </w:pPr>
            <w:r w:rsidRPr="002A3A56">
              <w:rPr>
                <w:rFonts w:cs="Arial"/>
                <w:color w:val="000000"/>
              </w:rPr>
              <w:t xml:space="preserve">First aider and first aid </w:t>
            </w:r>
            <w:r>
              <w:rPr>
                <w:rFonts w:cs="Arial"/>
                <w:color w:val="000000"/>
              </w:rPr>
              <w:t>kit present at every session.</w:t>
            </w:r>
            <w:r w:rsidRPr="002A3A56">
              <w:rPr>
                <w:rFonts w:cs="Arial"/>
                <w:color w:val="000000"/>
              </w:rPr>
              <w:br/>
              <w:t>Spillages to be cleared up as soon as possible.</w:t>
            </w:r>
            <w:r w:rsidRPr="002A3A56">
              <w:rPr>
                <w:rFonts w:cs="Arial"/>
                <w:color w:val="000000"/>
              </w:rPr>
              <w:br/>
              <w:t>Wash hand</w:t>
            </w:r>
            <w:r>
              <w:rPr>
                <w:rFonts w:cs="Arial"/>
                <w:color w:val="000000"/>
              </w:rPr>
              <w:t xml:space="preserve">s after using glue, paint and other synthetic </w:t>
            </w:r>
            <w:r>
              <w:rPr>
                <w:rFonts w:cs="Arial"/>
                <w:color w:val="000000"/>
              </w:rPr>
              <w:lastRenderedPageBreak/>
              <w:t>substances.</w:t>
            </w:r>
            <w:r w:rsidRPr="002A3A56">
              <w:rPr>
                <w:rFonts w:cs="Arial"/>
                <w:color w:val="000000"/>
              </w:rPr>
              <w:br/>
              <w:t>No food or drinks allowed in craft areas.</w:t>
            </w:r>
          </w:p>
          <w:p w:rsidR="002A3A56" w:rsidRPr="002A3A56" w:rsidRDefault="002A3A56" w:rsidP="0035182E">
            <w:pPr>
              <w:rPr>
                <w:rFonts w:cs="Arial"/>
              </w:rPr>
            </w:pPr>
          </w:p>
        </w:tc>
        <w:tc>
          <w:tcPr>
            <w:tcW w:w="1177" w:type="pct"/>
          </w:tcPr>
          <w:p w:rsidR="003F1F21" w:rsidRDefault="003F1F21" w:rsidP="0035182E"/>
          <w:p w:rsidR="0035182E" w:rsidRPr="003F1F21" w:rsidRDefault="0035182E" w:rsidP="003F1F21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F1F21" w:rsidP="00262435">
            <w:r>
              <w:t xml:space="preserve">Catering </w:t>
            </w:r>
          </w:p>
        </w:tc>
        <w:tc>
          <w:tcPr>
            <w:tcW w:w="1091" w:type="pct"/>
          </w:tcPr>
          <w:p w:rsidR="0035182E" w:rsidRDefault="008310D6" w:rsidP="0035182E">
            <w:r>
              <w:t>Adults/children</w:t>
            </w:r>
          </w:p>
        </w:tc>
        <w:tc>
          <w:tcPr>
            <w:tcW w:w="917" w:type="pct"/>
          </w:tcPr>
          <w:p w:rsidR="0035182E" w:rsidRDefault="00262435" w:rsidP="0035182E">
            <w:r>
              <w:t>Food leads to have formal food hygiene training and prepare/store/reheat/serve food accordingly.</w:t>
            </w:r>
          </w:p>
          <w:p w:rsidR="00262435" w:rsidRDefault="00262435" w:rsidP="0035182E">
            <w:r>
              <w:t>Only leaders and volunteers to be allowed in the kitchen</w:t>
            </w:r>
            <w:r w:rsidR="00032531">
              <w:t>.</w:t>
            </w:r>
          </w:p>
          <w:p w:rsidR="00262435" w:rsidRDefault="00262435" w:rsidP="0035182E">
            <w:r>
              <w:t>Volunteers to ensure hot drinks, teapots and hot food are kept well away from edges of tables where visitors are.</w:t>
            </w:r>
          </w:p>
          <w:p w:rsidR="00262435" w:rsidRPr="002A3A56" w:rsidRDefault="00262435" w:rsidP="0035182E">
            <w:pPr>
              <w:rPr>
                <w:rFonts w:cs="Arial"/>
              </w:rPr>
            </w:pPr>
            <w:r>
              <w:t>Ensure parents/guardians are responsible for what they and their children eat and drink and that appropriate people are made aware of ingredients from packets (</w:t>
            </w:r>
            <w:r w:rsidR="00032531">
              <w:t>e.g.</w:t>
            </w:r>
            <w:r>
              <w:t xml:space="preserve"> gluten intolerance and other allergy advice)</w:t>
            </w:r>
          </w:p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032531" w:rsidP="0035182E">
            <w:r>
              <w:t>Fire</w:t>
            </w:r>
          </w:p>
        </w:tc>
        <w:tc>
          <w:tcPr>
            <w:tcW w:w="1091" w:type="pct"/>
          </w:tcPr>
          <w:p w:rsidR="0035182E" w:rsidRDefault="008310D6" w:rsidP="0035182E">
            <w:r>
              <w:t>Adults/children</w:t>
            </w:r>
          </w:p>
        </w:tc>
        <w:tc>
          <w:tcPr>
            <w:tcW w:w="917" w:type="pct"/>
          </w:tcPr>
          <w:p w:rsidR="00032531" w:rsidRDefault="00032531" w:rsidP="00032531">
            <w:r>
              <w:t>Volunteers to familiarise themselves with the Church Hall fire procedures and equipment.</w:t>
            </w:r>
          </w:p>
          <w:p w:rsidR="0035182E" w:rsidRDefault="00032531" w:rsidP="00032531">
            <w:r>
              <w:t xml:space="preserve">In the event of a fire, volunteers to direct Messy Church attendees according to the fire procedures/evacuation procedures.   Fire </w:t>
            </w:r>
            <w:r>
              <w:lastRenderedPageBreak/>
              <w:t>procedures/evacuation procedures for the hall that are displayed prominently in the building.</w:t>
            </w:r>
          </w:p>
          <w:p w:rsidR="00630BAD" w:rsidRPr="00630BAD" w:rsidRDefault="00630BAD" w:rsidP="00630BAD">
            <w:pPr>
              <w:rPr>
                <w:rFonts w:cs="Arial"/>
                <w:color w:val="000000"/>
              </w:rPr>
            </w:pPr>
            <w:r w:rsidRPr="00630BAD">
              <w:rPr>
                <w:rFonts w:cs="Arial"/>
                <w:color w:val="000000"/>
              </w:rPr>
              <w:t>Clear passage to be maintained to each evacuation assembly point.</w:t>
            </w:r>
          </w:p>
          <w:p w:rsidR="00630BAD" w:rsidRPr="00630BAD" w:rsidRDefault="00630BAD" w:rsidP="00630BAD">
            <w:pPr>
              <w:rPr>
                <w:rFonts w:cs="Arial"/>
                <w:color w:val="000000"/>
              </w:rPr>
            </w:pPr>
            <w:r w:rsidRPr="00630BAD">
              <w:rPr>
                <w:rFonts w:cs="Arial"/>
                <w:color w:val="000000"/>
              </w:rPr>
              <w:t>Ensure mobile phone present for prompt use in emergency.</w:t>
            </w:r>
            <w:r w:rsidRPr="00630BAD">
              <w:rPr>
                <w:rFonts w:cs="Arial"/>
                <w:color w:val="000000"/>
              </w:rPr>
              <w:br/>
              <w:t>Responsible adult to use a fire extinguisher or blanket, having due consideration for his/her own personal safety and that of others in the vicinity.</w:t>
            </w:r>
          </w:p>
          <w:p w:rsidR="00630BAD" w:rsidRDefault="00630BAD" w:rsidP="00032531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default" r:id="rId9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EB5" w:rsidRDefault="00367EB5" w:rsidP="00D66217">
      <w:r>
        <w:separator/>
      </w:r>
    </w:p>
  </w:endnote>
  <w:endnote w:type="continuationSeparator" w:id="0">
    <w:p w:rsidR="00367EB5" w:rsidRDefault="00367EB5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EB5" w:rsidRDefault="00367EB5" w:rsidP="00D66217">
      <w:r>
        <w:separator/>
      </w:r>
    </w:p>
  </w:footnote>
  <w:footnote w:type="continuationSeparator" w:id="0">
    <w:p w:rsidR="00367EB5" w:rsidRDefault="00367EB5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B1" w:rsidRDefault="005A40B1" w:rsidP="005A40B1">
    <w:pPr>
      <w:pStyle w:val="Header"/>
      <w:rPr>
        <w:rFonts w:ascii="Calibri" w:hAnsi="Calibri"/>
        <w:sz w:val="22"/>
      </w:rPr>
    </w:pPr>
    <w:r>
      <w:rPr>
        <w:noProof/>
        <w:lang w:eastAsia="en-GB"/>
      </w:rPr>
      <w:drawing>
        <wp:inline distT="0" distB="0" distL="0" distR="0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</w:p>
  <w:p w:rsidR="00D66217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>
      <w:rPr>
        <w:color w:val="000066"/>
        <w:sz w:val="28"/>
        <w:szCs w:val="28"/>
      </w:rPr>
      <w:t>National Safeguarding Team</w:t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3F1F21">
      <w:rPr>
        <w:rFonts w:asciiTheme="minorHAnsi" w:hAnsiTheme="minorHAnsi"/>
        <w:b/>
        <w:sz w:val="24"/>
      </w:rPr>
      <w:t xml:space="preserve"> Messy 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32531"/>
    <w:rsid w:val="00052AAA"/>
    <w:rsid w:val="00196BFE"/>
    <w:rsid w:val="001A10A2"/>
    <w:rsid w:val="0023396A"/>
    <w:rsid w:val="002510DC"/>
    <w:rsid w:val="00262435"/>
    <w:rsid w:val="00282519"/>
    <w:rsid w:val="0028554A"/>
    <w:rsid w:val="002A3A56"/>
    <w:rsid w:val="002A3B3D"/>
    <w:rsid w:val="002B0DB6"/>
    <w:rsid w:val="002F2609"/>
    <w:rsid w:val="0035182E"/>
    <w:rsid w:val="00367EB5"/>
    <w:rsid w:val="003F1F21"/>
    <w:rsid w:val="00416AD2"/>
    <w:rsid w:val="00422DD5"/>
    <w:rsid w:val="00431FAE"/>
    <w:rsid w:val="00493A57"/>
    <w:rsid w:val="004B2E8B"/>
    <w:rsid w:val="004B3EAA"/>
    <w:rsid w:val="00515646"/>
    <w:rsid w:val="00517536"/>
    <w:rsid w:val="00524F0C"/>
    <w:rsid w:val="00570E44"/>
    <w:rsid w:val="005A40B1"/>
    <w:rsid w:val="005D2EC0"/>
    <w:rsid w:val="005F4760"/>
    <w:rsid w:val="006043F2"/>
    <w:rsid w:val="00630BAD"/>
    <w:rsid w:val="00652631"/>
    <w:rsid w:val="00653727"/>
    <w:rsid w:val="006E4865"/>
    <w:rsid w:val="007276EE"/>
    <w:rsid w:val="007D06D2"/>
    <w:rsid w:val="00827853"/>
    <w:rsid w:val="008310D6"/>
    <w:rsid w:val="00862C2D"/>
    <w:rsid w:val="00893BF1"/>
    <w:rsid w:val="00894862"/>
    <w:rsid w:val="008A19BF"/>
    <w:rsid w:val="008D1C5D"/>
    <w:rsid w:val="00952F9A"/>
    <w:rsid w:val="009725AD"/>
    <w:rsid w:val="009A6528"/>
    <w:rsid w:val="00A04CC4"/>
    <w:rsid w:val="00A2084E"/>
    <w:rsid w:val="00A27F42"/>
    <w:rsid w:val="00AC12D5"/>
    <w:rsid w:val="00AC18E6"/>
    <w:rsid w:val="00AD5D3E"/>
    <w:rsid w:val="00AF28AE"/>
    <w:rsid w:val="00BB35D7"/>
    <w:rsid w:val="00C637A1"/>
    <w:rsid w:val="00C6500D"/>
    <w:rsid w:val="00C774B1"/>
    <w:rsid w:val="00CC2EA1"/>
    <w:rsid w:val="00CC3051"/>
    <w:rsid w:val="00CD56B2"/>
    <w:rsid w:val="00D52AE2"/>
    <w:rsid w:val="00D66217"/>
    <w:rsid w:val="00DA18F4"/>
    <w:rsid w:val="00DB5AFB"/>
    <w:rsid w:val="00E07F73"/>
    <w:rsid w:val="00E86654"/>
    <w:rsid w:val="00EB478B"/>
    <w:rsid w:val="00EF3217"/>
    <w:rsid w:val="00EF7240"/>
    <w:rsid w:val="00F214E6"/>
    <w:rsid w:val="00F64318"/>
    <w:rsid w:val="00F80015"/>
    <w:rsid w:val="00F95251"/>
    <w:rsid w:val="00FB5522"/>
    <w:rsid w:val="00FE197C"/>
    <w:rsid w:val="00F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D1F8F-32E9-4CC2-B06D-94EB0B92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A6FC040AA64D96058331D30DB51F" ma:contentTypeVersion="8" ma:contentTypeDescription="Create a new document." ma:contentTypeScope="" ma:versionID="a228b4af4351d8e81868c4415034144a">
  <xsd:schema xmlns:xsd="http://www.w3.org/2001/XMLSchema" xmlns:xs="http://www.w3.org/2001/XMLSchema" xmlns:p="http://schemas.microsoft.com/office/2006/metadata/properties" xmlns:ns2="e93975fe-0ba4-41fe-b3b7-4a2655e4b3d6" xmlns:ns3="f3a3f4af-9df9-4e1d-8c69-a33c6e733a58" targetNamespace="http://schemas.microsoft.com/office/2006/metadata/properties" ma:root="true" ma:fieldsID="fc871b84043d5f8fdc4df71c6926f7e7" ns2:_="" ns3:_="">
    <xsd:import namespace="e93975fe-0ba4-41fe-b3b7-4a2655e4b3d6"/>
    <xsd:import namespace="f3a3f4af-9df9-4e1d-8c69-a33c6e733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75fe-0ba4-41fe-b3b7-4a2655e4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4af-9df9-4e1d-8c69-a33c6e733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507A2-E669-4EDA-9055-9B7CC6C9C76A}">
  <ds:schemaRefs>
    <ds:schemaRef ds:uri="http://schemas.microsoft.com/office/2006/metadata/properties"/>
    <ds:schemaRef ds:uri="e93975fe-0ba4-41fe-b3b7-4a2655e4b3d6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3a3f4af-9df9-4e1d-8c69-a33c6e733a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68166F-244A-4541-AA2B-37E3CE9F2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FF26B-FED4-43D4-97FA-50D37DA3B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975fe-0ba4-41fe-b3b7-4a2655e4b3d6"/>
    <ds:schemaRef ds:uri="f3a3f4af-9df9-4e1d-8c69-a33c6e733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James Bridgman</cp:lastModifiedBy>
  <cp:revision>2</cp:revision>
  <dcterms:created xsi:type="dcterms:W3CDTF">2019-09-27T10:51:00Z</dcterms:created>
  <dcterms:modified xsi:type="dcterms:W3CDTF">2019-09-27T10:51:00Z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0x010100B4BEA6FC040AA64D96058331D30DB51F</vt:lpwstr>
  </property>
</Properties>
</file>