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4DBF625F" w:rsidR="00703EF8" w:rsidRPr="00ED4FA0" w:rsidRDefault="5C139FEB" w:rsidP="00397125">
      <w:pPr>
        <w:spacing w:after="0" w:line="240" w:lineRule="auto"/>
        <w:rPr>
          <w:rFonts w:ascii="Arial" w:eastAsia="Arial" w:hAnsi="Arial" w:cs="Arial"/>
          <w:sz w:val="32"/>
          <w:szCs w:val="32"/>
        </w:rPr>
      </w:pPr>
      <w:r w:rsidRPr="00ED4FA0">
        <w:rPr>
          <w:rFonts w:ascii="Arial" w:eastAsia="Arial" w:hAnsi="Arial" w:cs="Arial"/>
          <w:b/>
          <w:bCs/>
          <w:sz w:val="32"/>
          <w:szCs w:val="32"/>
        </w:rPr>
        <w:t>Checklist – Access to the building</w:t>
      </w:r>
    </w:p>
    <w:p w14:paraId="34A42DA0" w14:textId="77777777" w:rsidR="00397125" w:rsidRPr="00ED4FA0" w:rsidRDefault="00397125" w:rsidP="00397125">
      <w:pPr>
        <w:spacing w:after="0" w:line="240" w:lineRule="auto"/>
        <w:rPr>
          <w:rFonts w:ascii="Arial" w:eastAsia="Arial" w:hAnsi="Arial" w:cs="Arial"/>
          <w:sz w:val="28"/>
          <w:szCs w:val="28"/>
        </w:rPr>
      </w:pPr>
    </w:p>
    <w:p w14:paraId="6421E1D5" w14:textId="77777777" w:rsidR="000A20BF" w:rsidRDefault="000A20BF" w:rsidP="000A20BF">
      <w:pPr>
        <w:spacing w:after="0" w:line="240" w:lineRule="auto"/>
        <w:rPr>
          <w:rFonts w:ascii="Arial" w:eastAsia="Arial" w:hAnsi="Arial" w:cs="Arial"/>
          <w:sz w:val="24"/>
          <w:szCs w:val="24"/>
        </w:rPr>
      </w:pPr>
      <w:r w:rsidRPr="000A20BF">
        <w:rPr>
          <w:rFonts w:ascii="Arial" w:eastAsia="Arial" w:hAnsi="Arial" w:cs="Arial"/>
          <w:sz w:val="24"/>
          <w:szCs w:val="24"/>
        </w:rPr>
        <w:t xml:space="preserve">Whether your church has pews or chairs, you should consider what the seating is like for people living with physical pain conditions, </w:t>
      </w:r>
      <w:proofErr w:type="gramStart"/>
      <w:r w:rsidRPr="000A20BF">
        <w:rPr>
          <w:rFonts w:ascii="Arial" w:eastAsia="Arial" w:hAnsi="Arial" w:cs="Arial"/>
          <w:sz w:val="24"/>
          <w:szCs w:val="24"/>
        </w:rPr>
        <w:t>and also</w:t>
      </w:r>
      <w:proofErr w:type="gramEnd"/>
      <w:r w:rsidRPr="000A20BF">
        <w:rPr>
          <w:rFonts w:ascii="Arial" w:eastAsia="Arial" w:hAnsi="Arial" w:cs="Arial"/>
          <w:sz w:val="24"/>
          <w:szCs w:val="24"/>
        </w:rPr>
        <w:t xml:space="preserve"> for wheelchair users.  People who live with chronic pain, a very common hidden disability, often find pews uncomfortable, and difficult to sit in for any length of time. Are some more comfortable chairs available, preferably with arms, as many people find they need these to push themselves up?</w:t>
      </w:r>
    </w:p>
    <w:p w14:paraId="047C7655" w14:textId="77777777" w:rsidR="000A20BF" w:rsidRPr="000A20BF" w:rsidRDefault="000A20BF" w:rsidP="000A20BF">
      <w:pPr>
        <w:spacing w:after="0" w:line="240" w:lineRule="auto"/>
        <w:rPr>
          <w:rFonts w:ascii="Arial" w:eastAsia="Arial" w:hAnsi="Arial" w:cs="Arial"/>
          <w:sz w:val="24"/>
          <w:szCs w:val="24"/>
        </w:rPr>
      </w:pPr>
    </w:p>
    <w:p w14:paraId="02E18704" w14:textId="77777777" w:rsidR="000A20BF" w:rsidRDefault="000A20BF" w:rsidP="000A20BF">
      <w:pPr>
        <w:spacing w:after="0" w:line="240" w:lineRule="auto"/>
        <w:rPr>
          <w:rFonts w:ascii="Arial" w:eastAsia="Arial" w:hAnsi="Arial" w:cs="Arial"/>
          <w:sz w:val="24"/>
          <w:szCs w:val="24"/>
        </w:rPr>
      </w:pPr>
      <w:r w:rsidRPr="000A20BF">
        <w:rPr>
          <w:rFonts w:ascii="Arial" w:eastAsia="Arial" w:hAnsi="Arial" w:cs="Arial"/>
          <w:sz w:val="24"/>
          <w:szCs w:val="24"/>
        </w:rPr>
        <w:t xml:space="preserve">Do wheelchair users have the same choice of where they can sit in church as everyone else? They may not find it very welcoming being placed in the aisle or at the very front or the very back of the congregation.  We often joke that people in churches always sit in the same </w:t>
      </w:r>
      <w:proofErr w:type="gramStart"/>
      <w:r w:rsidRPr="000A20BF">
        <w:rPr>
          <w:rFonts w:ascii="Arial" w:eastAsia="Arial" w:hAnsi="Arial" w:cs="Arial"/>
          <w:sz w:val="24"/>
          <w:szCs w:val="24"/>
        </w:rPr>
        <w:t>place, and</w:t>
      </w:r>
      <w:proofErr w:type="gramEnd"/>
      <w:r w:rsidRPr="000A20BF">
        <w:rPr>
          <w:rFonts w:ascii="Arial" w:eastAsia="Arial" w:hAnsi="Arial" w:cs="Arial"/>
          <w:sz w:val="24"/>
          <w:szCs w:val="24"/>
        </w:rPr>
        <w:t xml:space="preserve"> consider particular seats to be “theirs”. Whilst it’s great to encourage flexibility in this regard, remember that some people, particularly those on the autism spectrum, may need to have this kind of routine, and making light of it can make them feel stressed or even unsafe.</w:t>
      </w:r>
    </w:p>
    <w:p w14:paraId="2E7277DA" w14:textId="77777777" w:rsidR="000A20BF" w:rsidRPr="000A20BF" w:rsidRDefault="000A20BF" w:rsidP="000A20BF">
      <w:pPr>
        <w:spacing w:after="0" w:line="240" w:lineRule="auto"/>
        <w:rPr>
          <w:rFonts w:ascii="Arial" w:eastAsia="Arial" w:hAnsi="Arial" w:cs="Arial"/>
          <w:sz w:val="24"/>
          <w:szCs w:val="24"/>
        </w:rPr>
      </w:pPr>
    </w:p>
    <w:p w14:paraId="210567BE" w14:textId="77777777" w:rsidR="000A20BF" w:rsidRDefault="000A20BF" w:rsidP="000A20BF">
      <w:pPr>
        <w:spacing w:after="0" w:line="240" w:lineRule="auto"/>
        <w:rPr>
          <w:rFonts w:ascii="Arial" w:eastAsia="Arial" w:hAnsi="Arial" w:cs="Arial"/>
          <w:sz w:val="24"/>
          <w:szCs w:val="24"/>
        </w:rPr>
      </w:pPr>
      <w:r w:rsidRPr="000A20BF">
        <w:rPr>
          <w:rFonts w:ascii="Arial" w:eastAsia="Arial" w:hAnsi="Arial" w:cs="Arial"/>
          <w:sz w:val="24"/>
          <w:szCs w:val="24"/>
        </w:rPr>
        <w:t xml:space="preserve">Some people living with mental health challenges prefer to sit alone, whilst others prefer to have company. Some may become restless, for a variety of reasons. It is important to understand why someone is behaving in the way they are, and not to expect everyone to do the same thing. This requires everyone to show tolerance whilst </w:t>
      </w:r>
      <w:proofErr w:type="spellStart"/>
      <w:r w:rsidRPr="000A20BF">
        <w:rPr>
          <w:rFonts w:ascii="Arial" w:eastAsia="Arial" w:hAnsi="Arial" w:cs="Arial"/>
          <w:sz w:val="24"/>
          <w:szCs w:val="24"/>
        </w:rPr>
        <w:t>recognising</w:t>
      </w:r>
      <w:proofErr w:type="spellEnd"/>
      <w:r w:rsidRPr="000A20BF">
        <w:rPr>
          <w:rFonts w:ascii="Arial" w:eastAsia="Arial" w:hAnsi="Arial" w:cs="Arial"/>
          <w:sz w:val="24"/>
          <w:szCs w:val="24"/>
        </w:rPr>
        <w:t xml:space="preserve"> the impact some </w:t>
      </w:r>
      <w:proofErr w:type="spellStart"/>
      <w:r w:rsidRPr="000A20BF">
        <w:rPr>
          <w:rFonts w:ascii="Arial" w:eastAsia="Arial" w:hAnsi="Arial" w:cs="Arial"/>
          <w:sz w:val="24"/>
          <w:szCs w:val="24"/>
        </w:rPr>
        <w:t>behaviour</w:t>
      </w:r>
      <w:proofErr w:type="spellEnd"/>
      <w:r w:rsidRPr="000A20BF">
        <w:rPr>
          <w:rFonts w:ascii="Arial" w:eastAsia="Arial" w:hAnsi="Arial" w:cs="Arial"/>
          <w:sz w:val="24"/>
          <w:szCs w:val="24"/>
        </w:rPr>
        <w:t xml:space="preserve"> such as shouting can have on others in the congregation.</w:t>
      </w:r>
    </w:p>
    <w:p w14:paraId="7B1098FA" w14:textId="77777777" w:rsidR="000A20BF" w:rsidRPr="000A20BF" w:rsidRDefault="000A20BF" w:rsidP="000A20BF">
      <w:pPr>
        <w:spacing w:after="0" w:line="240" w:lineRule="auto"/>
        <w:rPr>
          <w:rFonts w:ascii="Arial" w:eastAsia="Arial" w:hAnsi="Arial" w:cs="Arial"/>
          <w:sz w:val="24"/>
          <w:szCs w:val="24"/>
        </w:rPr>
      </w:pPr>
    </w:p>
    <w:p w14:paraId="6FE19C6C" w14:textId="67699BD8" w:rsidR="713B2804" w:rsidRPr="00ED4FA0" w:rsidRDefault="000A20BF" w:rsidP="000A20BF">
      <w:pPr>
        <w:spacing w:after="0" w:line="240" w:lineRule="auto"/>
        <w:rPr>
          <w:rFonts w:ascii="Arial" w:eastAsia="Arial" w:hAnsi="Arial" w:cs="Arial"/>
          <w:sz w:val="24"/>
          <w:szCs w:val="24"/>
        </w:rPr>
      </w:pPr>
      <w:r w:rsidRPr="000A20BF">
        <w:rPr>
          <w:rFonts w:ascii="Arial" w:eastAsia="Arial" w:hAnsi="Arial" w:cs="Arial"/>
          <w:sz w:val="24"/>
          <w:szCs w:val="24"/>
        </w:rPr>
        <w:t>Consideration should be given to the placing of wheelchair users or people who need to remain seated when others stand and the view they have in such situations.</w:t>
      </w:r>
      <w:r w:rsidR="713B2804" w:rsidRPr="00ED4FA0">
        <w:rPr>
          <w:rFonts w:ascii="Arial" w:eastAsia="Arial" w:hAnsi="Arial" w:cs="Arial"/>
          <w:sz w:val="24"/>
          <w:szCs w:val="24"/>
        </w:rPr>
        <w:t xml:space="preserve"> </w:t>
      </w:r>
    </w:p>
    <w:p w14:paraId="6A00C85D" w14:textId="60E29A3C" w:rsidR="32608EDA" w:rsidRPr="00ED4FA0" w:rsidRDefault="32608EDA" w:rsidP="00397125">
      <w:pPr>
        <w:spacing w:after="0" w:line="240" w:lineRule="auto"/>
        <w:rPr>
          <w:rFonts w:ascii="Arial" w:eastAsia="Arial" w:hAnsi="Arial" w:cs="Arial"/>
          <w:sz w:val="24"/>
          <w:szCs w:val="24"/>
        </w:rPr>
      </w:pPr>
    </w:p>
    <w:p w14:paraId="2C1E7299" w14:textId="1694EBEB" w:rsidR="3972D23F" w:rsidRDefault="3972D23F" w:rsidP="00397125">
      <w:pPr>
        <w:spacing w:after="0" w:line="240" w:lineRule="auto"/>
        <w:rPr>
          <w:rFonts w:ascii="Arial" w:eastAsia="Arial" w:hAnsi="Arial" w:cs="Arial"/>
          <w:color w:val="000000" w:themeColor="text1"/>
          <w:sz w:val="24"/>
          <w:szCs w:val="24"/>
        </w:rPr>
      </w:pPr>
      <w:r w:rsidRPr="00ED4FA0">
        <w:rPr>
          <w:rFonts w:ascii="Arial" w:eastAsia="Arial" w:hAnsi="Arial" w:cs="Arial"/>
          <w:color w:val="000000" w:themeColor="text1"/>
          <w:sz w:val="24"/>
          <w:szCs w:val="24"/>
        </w:rPr>
        <w:t xml:space="preserve">Here is a checklist of things to bear in mind when thinking about </w:t>
      </w:r>
      <w:r w:rsidR="000A20BF">
        <w:rPr>
          <w:rFonts w:ascii="Arial" w:eastAsia="Arial" w:hAnsi="Arial" w:cs="Arial"/>
          <w:color w:val="000000" w:themeColor="text1"/>
          <w:sz w:val="24"/>
          <w:szCs w:val="24"/>
        </w:rPr>
        <w:t>seating in</w:t>
      </w:r>
      <w:r w:rsidRPr="00ED4FA0">
        <w:rPr>
          <w:rFonts w:ascii="Arial" w:eastAsia="Arial" w:hAnsi="Arial" w:cs="Arial"/>
          <w:color w:val="000000" w:themeColor="text1"/>
          <w:sz w:val="24"/>
          <w:szCs w:val="24"/>
        </w:rPr>
        <w:t xml:space="preserve"> your buildings:</w:t>
      </w:r>
    </w:p>
    <w:p w14:paraId="56BF256B" w14:textId="7E0B5D5F" w:rsidR="00CB4D10" w:rsidRDefault="00CB4D10" w:rsidP="00397125">
      <w:pPr>
        <w:spacing w:after="0" w:line="240" w:lineRule="auto"/>
        <w:rPr>
          <w:rFonts w:ascii="Arial" w:eastAsia="Arial" w:hAnsi="Arial" w:cs="Arial"/>
          <w:color w:val="000000" w:themeColor="text1"/>
          <w:sz w:val="24"/>
          <w:szCs w:val="24"/>
        </w:rPr>
      </w:pPr>
    </w:p>
    <w:tbl>
      <w:tblPr>
        <w:tblStyle w:val="GridTable4-Accent1"/>
        <w:tblW w:w="0" w:type="auto"/>
        <w:tblLook w:val="04A0" w:firstRow="1" w:lastRow="0" w:firstColumn="1" w:lastColumn="0" w:noHBand="0" w:noVBand="1"/>
      </w:tblPr>
      <w:tblGrid>
        <w:gridCol w:w="6799"/>
        <w:gridCol w:w="2722"/>
      </w:tblGrid>
      <w:tr w:rsidR="00697C0D" w:rsidRPr="00697C0D" w14:paraId="668FDC66" w14:textId="77777777" w:rsidTr="000A20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7257BDB1" w14:textId="73A47AC6" w:rsidR="00CB4D10" w:rsidRPr="00697C0D" w:rsidRDefault="00CB4D10" w:rsidP="00697C0D">
            <w:pPr>
              <w:jc w:val="center"/>
              <w:rPr>
                <w:rFonts w:ascii="Arial" w:eastAsia="Arial" w:hAnsi="Arial" w:cs="Arial"/>
                <w:sz w:val="28"/>
                <w:szCs w:val="28"/>
              </w:rPr>
            </w:pPr>
            <w:r w:rsidRPr="00697C0D">
              <w:rPr>
                <w:rFonts w:ascii="Arial" w:eastAsia="Arial" w:hAnsi="Arial" w:cs="Arial"/>
                <w:sz w:val="28"/>
                <w:szCs w:val="28"/>
              </w:rPr>
              <w:t>Item to consider</w:t>
            </w:r>
          </w:p>
        </w:tc>
        <w:tc>
          <w:tcPr>
            <w:tcW w:w="2722" w:type="dxa"/>
          </w:tcPr>
          <w:p w14:paraId="2B152DEE" w14:textId="688DD933" w:rsidR="00CB4D10" w:rsidRPr="00697C0D" w:rsidRDefault="00CB4D10" w:rsidP="00697C0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8"/>
                <w:szCs w:val="28"/>
              </w:rPr>
            </w:pPr>
            <w:r w:rsidRPr="00697C0D">
              <w:rPr>
                <w:rFonts w:ascii="Arial" w:eastAsia="Arial" w:hAnsi="Arial" w:cs="Arial"/>
                <w:sz w:val="28"/>
                <w:szCs w:val="28"/>
              </w:rPr>
              <w:t>Check when complete/reviewed</w:t>
            </w:r>
          </w:p>
        </w:tc>
      </w:tr>
      <w:tr w:rsidR="00CB4D10" w14:paraId="16C3F3AC" w14:textId="77777777" w:rsidTr="000A2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7D8523C2" w14:textId="77777777" w:rsidR="006C6415" w:rsidRDefault="006C6415" w:rsidP="00CB4D10">
            <w:pPr>
              <w:rPr>
                <w:rFonts w:ascii="Arial" w:eastAsia="Arial" w:hAnsi="Arial" w:cs="Arial"/>
                <w:b w:val="0"/>
                <w:bCs w:val="0"/>
                <w:sz w:val="24"/>
                <w:szCs w:val="24"/>
              </w:rPr>
            </w:pPr>
          </w:p>
          <w:p w14:paraId="7136DF29" w14:textId="755700AC" w:rsidR="00CB4D10" w:rsidRPr="00CB4D10" w:rsidRDefault="000A20BF" w:rsidP="00CB4D10">
            <w:pPr>
              <w:rPr>
                <w:rFonts w:ascii="Arial" w:eastAsia="Arial" w:hAnsi="Arial" w:cs="Arial"/>
                <w:sz w:val="24"/>
                <w:szCs w:val="24"/>
              </w:rPr>
            </w:pPr>
            <w:r w:rsidRPr="000A20BF">
              <w:rPr>
                <w:rFonts w:ascii="Arial" w:eastAsia="Arial" w:hAnsi="Arial" w:cs="Arial"/>
                <w:sz w:val="24"/>
                <w:szCs w:val="24"/>
              </w:rPr>
              <w:t xml:space="preserve">Are wheelchair users provided with </w:t>
            </w:r>
            <w:proofErr w:type="gramStart"/>
            <w:r w:rsidRPr="000A20BF">
              <w:rPr>
                <w:rFonts w:ascii="Arial" w:eastAsia="Arial" w:hAnsi="Arial" w:cs="Arial"/>
                <w:sz w:val="24"/>
                <w:szCs w:val="24"/>
              </w:rPr>
              <w:t>choice</w:t>
            </w:r>
            <w:proofErr w:type="gramEnd"/>
            <w:r w:rsidRPr="000A20BF">
              <w:rPr>
                <w:rFonts w:ascii="Arial" w:eastAsia="Arial" w:hAnsi="Arial" w:cs="Arial"/>
                <w:sz w:val="24"/>
                <w:szCs w:val="24"/>
              </w:rPr>
              <w:t xml:space="preserve"> where they sit</w:t>
            </w:r>
            <w:r w:rsidR="00CB4D10" w:rsidRPr="00CB4D10">
              <w:rPr>
                <w:rFonts w:ascii="Arial" w:eastAsia="Arial" w:hAnsi="Arial" w:cs="Arial"/>
                <w:sz w:val="24"/>
                <w:szCs w:val="24"/>
              </w:rPr>
              <w:t xml:space="preserve">? </w:t>
            </w:r>
          </w:p>
          <w:p w14:paraId="38072632" w14:textId="77777777" w:rsidR="00CB4D10" w:rsidRDefault="00CB4D10" w:rsidP="00397125">
            <w:pPr>
              <w:rPr>
                <w:rFonts w:ascii="Arial" w:eastAsia="Arial" w:hAnsi="Arial" w:cs="Arial"/>
                <w:color w:val="000000" w:themeColor="text1"/>
                <w:sz w:val="24"/>
                <w:szCs w:val="24"/>
              </w:rPr>
            </w:pPr>
          </w:p>
        </w:tc>
        <w:tc>
          <w:tcPr>
            <w:tcW w:w="2722" w:type="dxa"/>
          </w:tcPr>
          <w:p w14:paraId="055130A6" w14:textId="77777777" w:rsidR="00CB4D10" w:rsidRDefault="00CB4D10" w:rsidP="00397125">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rPr>
            </w:pPr>
          </w:p>
        </w:tc>
      </w:tr>
      <w:tr w:rsidR="00CB4D10" w14:paraId="23B63310" w14:textId="77777777" w:rsidTr="000A20BF">
        <w:tc>
          <w:tcPr>
            <w:cnfStyle w:val="001000000000" w:firstRow="0" w:lastRow="0" w:firstColumn="1" w:lastColumn="0" w:oddVBand="0" w:evenVBand="0" w:oddHBand="0" w:evenHBand="0" w:firstRowFirstColumn="0" w:firstRowLastColumn="0" w:lastRowFirstColumn="0" w:lastRowLastColumn="0"/>
            <w:tcW w:w="6799" w:type="dxa"/>
          </w:tcPr>
          <w:p w14:paraId="2EAE7C32" w14:textId="77777777" w:rsidR="006C6415" w:rsidRDefault="006C6415" w:rsidP="00CB4D10">
            <w:pPr>
              <w:rPr>
                <w:rFonts w:ascii="Arial" w:eastAsia="Arial" w:hAnsi="Arial" w:cs="Arial"/>
                <w:b w:val="0"/>
                <w:bCs w:val="0"/>
                <w:sz w:val="24"/>
                <w:szCs w:val="24"/>
              </w:rPr>
            </w:pPr>
          </w:p>
          <w:p w14:paraId="488C6B14" w14:textId="5DA8AEA7" w:rsidR="00CB4D10" w:rsidRPr="00CB4D10" w:rsidRDefault="000A20BF" w:rsidP="00CB4D10">
            <w:pPr>
              <w:rPr>
                <w:rFonts w:ascii="Arial" w:eastAsia="Arial" w:hAnsi="Arial" w:cs="Arial"/>
                <w:sz w:val="24"/>
                <w:szCs w:val="24"/>
              </w:rPr>
            </w:pPr>
            <w:r w:rsidRPr="000A20BF">
              <w:rPr>
                <w:rFonts w:ascii="Arial" w:eastAsia="Arial" w:hAnsi="Arial" w:cs="Arial"/>
                <w:sz w:val="24"/>
                <w:szCs w:val="24"/>
              </w:rPr>
              <w:t xml:space="preserve">Has consideration been given to people’s needs </w:t>
            </w:r>
            <w:proofErr w:type="gramStart"/>
            <w:r w:rsidRPr="000A20BF">
              <w:rPr>
                <w:rFonts w:ascii="Arial" w:eastAsia="Arial" w:hAnsi="Arial" w:cs="Arial"/>
                <w:sz w:val="24"/>
                <w:szCs w:val="24"/>
              </w:rPr>
              <w:t>with regard to</w:t>
            </w:r>
            <w:proofErr w:type="gramEnd"/>
            <w:r w:rsidRPr="000A20BF">
              <w:rPr>
                <w:rFonts w:ascii="Arial" w:eastAsia="Arial" w:hAnsi="Arial" w:cs="Arial"/>
                <w:sz w:val="24"/>
                <w:szCs w:val="24"/>
              </w:rPr>
              <w:t xml:space="preserve"> seating</w:t>
            </w:r>
            <w:r w:rsidR="00CB4D10" w:rsidRPr="00CB4D10">
              <w:rPr>
                <w:rFonts w:ascii="Arial" w:eastAsia="Arial" w:hAnsi="Arial" w:cs="Arial"/>
                <w:sz w:val="24"/>
                <w:szCs w:val="24"/>
              </w:rPr>
              <w:t>?</w:t>
            </w:r>
          </w:p>
          <w:p w14:paraId="7667DD21" w14:textId="77777777" w:rsidR="00CB4D10" w:rsidRDefault="00CB4D10" w:rsidP="00397125">
            <w:pPr>
              <w:rPr>
                <w:rFonts w:ascii="Arial" w:eastAsia="Arial" w:hAnsi="Arial" w:cs="Arial"/>
                <w:color w:val="000000" w:themeColor="text1"/>
                <w:sz w:val="24"/>
                <w:szCs w:val="24"/>
              </w:rPr>
            </w:pPr>
          </w:p>
        </w:tc>
        <w:tc>
          <w:tcPr>
            <w:tcW w:w="2722" w:type="dxa"/>
          </w:tcPr>
          <w:p w14:paraId="099B3E6B" w14:textId="77777777" w:rsidR="00CB4D10" w:rsidRDefault="00CB4D10" w:rsidP="00397125">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p>
        </w:tc>
      </w:tr>
      <w:tr w:rsidR="00CB4D10" w14:paraId="271D25FA" w14:textId="77777777" w:rsidTr="000A2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723D5558" w14:textId="77777777" w:rsidR="006C6415" w:rsidRDefault="006C6415" w:rsidP="00CB4D10">
            <w:pPr>
              <w:rPr>
                <w:rFonts w:ascii="Arial" w:eastAsia="Arial" w:hAnsi="Arial" w:cs="Arial"/>
                <w:b w:val="0"/>
                <w:bCs w:val="0"/>
                <w:sz w:val="24"/>
                <w:szCs w:val="24"/>
              </w:rPr>
            </w:pPr>
          </w:p>
          <w:p w14:paraId="2838F711" w14:textId="502BEAF1" w:rsidR="00CB4D10" w:rsidRPr="00CB4D10" w:rsidRDefault="000A20BF" w:rsidP="00CB4D10">
            <w:pPr>
              <w:rPr>
                <w:rFonts w:ascii="Arial" w:eastAsia="Arial" w:hAnsi="Arial" w:cs="Arial"/>
                <w:sz w:val="24"/>
                <w:szCs w:val="24"/>
              </w:rPr>
            </w:pPr>
            <w:r w:rsidRPr="000A20BF">
              <w:rPr>
                <w:rFonts w:ascii="Arial" w:eastAsia="Arial" w:hAnsi="Arial" w:cs="Arial"/>
                <w:sz w:val="24"/>
                <w:szCs w:val="24"/>
              </w:rPr>
              <w:t>Can your church cope with people needing to move around the church unexpectedly</w:t>
            </w:r>
            <w:r w:rsidR="00CB4D10" w:rsidRPr="00CB4D10">
              <w:rPr>
                <w:rFonts w:ascii="Arial" w:eastAsia="Arial" w:hAnsi="Arial" w:cs="Arial"/>
                <w:sz w:val="24"/>
                <w:szCs w:val="24"/>
              </w:rPr>
              <w:t>?</w:t>
            </w:r>
          </w:p>
          <w:p w14:paraId="1FD1BC63" w14:textId="2C6B16C0" w:rsidR="00CB4D10" w:rsidRDefault="00CB4D10" w:rsidP="00397125">
            <w:pPr>
              <w:rPr>
                <w:rFonts w:ascii="Arial" w:eastAsia="Arial" w:hAnsi="Arial" w:cs="Arial"/>
                <w:color w:val="000000" w:themeColor="text1"/>
                <w:sz w:val="24"/>
                <w:szCs w:val="24"/>
              </w:rPr>
            </w:pPr>
          </w:p>
        </w:tc>
        <w:tc>
          <w:tcPr>
            <w:tcW w:w="2722" w:type="dxa"/>
          </w:tcPr>
          <w:p w14:paraId="4C34F80F" w14:textId="77777777" w:rsidR="00CB4D10" w:rsidRDefault="00CB4D10" w:rsidP="00397125">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rPr>
            </w:pPr>
          </w:p>
        </w:tc>
      </w:tr>
      <w:tr w:rsidR="00CB4D10" w14:paraId="0E3BB36E" w14:textId="77777777" w:rsidTr="000A20BF">
        <w:tc>
          <w:tcPr>
            <w:cnfStyle w:val="001000000000" w:firstRow="0" w:lastRow="0" w:firstColumn="1" w:lastColumn="0" w:oddVBand="0" w:evenVBand="0" w:oddHBand="0" w:evenHBand="0" w:firstRowFirstColumn="0" w:firstRowLastColumn="0" w:lastRowFirstColumn="0" w:lastRowLastColumn="0"/>
            <w:tcW w:w="6799" w:type="dxa"/>
          </w:tcPr>
          <w:p w14:paraId="3A0D28D6" w14:textId="77777777" w:rsidR="006C6415" w:rsidRDefault="006C6415" w:rsidP="00697C0D">
            <w:pPr>
              <w:rPr>
                <w:rFonts w:ascii="Arial" w:eastAsia="Arial" w:hAnsi="Arial" w:cs="Arial"/>
                <w:b w:val="0"/>
                <w:bCs w:val="0"/>
                <w:sz w:val="24"/>
                <w:szCs w:val="24"/>
              </w:rPr>
            </w:pPr>
          </w:p>
          <w:p w14:paraId="162BB24E" w14:textId="6C5A08DC" w:rsidR="00697C0D" w:rsidRPr="00CB4D10" w:rsidRDefault="000A20BF" w:rsidP="00697C0D">
            <w:pPr>
              <w:rPr>
                <w:rFonts w:ascii="Arial" w:eastAsia="Arial" w:hAnsi="Arial" w:cs="Arial"/>
                <w:sz w:val="24"/>
                <w:szCs w:val="24"/>
              </w:rPr>
            </w:pPr>
            <w:r w:rsidRPr="000A20BF">
              <w:rPr>
                <w:rFonts w:ascii="Arial" w:eastAsia="Arial" w:hAnsi="Arial" w:cs="Arial"/>
                <w:sz w:val="24"/>
                <w:szCs w:val="24"/>
              </w:rPr>
              <w:t>If everyone stands up, can those who use wheelchairs still see what is happening</w:t>
            </w:r>
            <w:r w:rsidR="00697C0D" w:rsidRPr="00CB4D10">
              <w:rPr>
                <w:rFonts w:ascii="Arial" w:eastAsia="Arial" w:hAnsi="Arial" w:cs="Arial"/>
                <w:sz w:val="24"/>
                <w:szCs w:val="24"/>
              </w:rPr>
              <w:t xml:space="preserve">? </w:t>
            </w:r>
          </w:p>
          <w:p w14:paraId="2446A916" w14:textId="77777777" w:rsidR="00CB4D10" w:rsidRDefault="00CB4D10" w:rsidP="00397125">
            <w:pPr>
              <w:rPr>
                <w:rFonts w:ascii="Arial" w:eastAsia="Arial" w:hAnsi="Arial" w:cs="Arial"/>
                <w:color w:val="000000" w:themeColor="text1"/>
                <w:sz w:val="24"/>
                <w:szCs w:val="24"/>
              </w:rPr>
            </w:pPr>
          </w:p>
        </w:tc>
        <w:tc>
          <w:tcPr>
            <w:tcW w:w="2722" w:type="dxa"/>
          </w:tcPr>
          <w:p w14:paraId="45D16C7C" w14:textId="77777777" w:rsidR="00CB4D10" w:rsidRDefault="00CB4D10" w:rsidP="00397125">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p>
        </w:tc>
      </w:tr>
    </w:tbl>
    <w:p w14:paraId="1F1AF43E" w14:textId="5AEA992E" w:rsidR="32608EDA" w:rsidRDefault="32608EDA" w:rsidP="00397125">
      <w:pPr>
        <w:spacing w:after="0" w:line="240" w:lineRule="auto"/>
        <w:rPr>
          <w:rFonts w:ascii="Arial" w:eastAsia="Arial" w:hAnsi="Arial" w:cs="Arial"/>
          <w:sz w:val="24"/>
          <w:szCs w:val="24"/>
        </w:rPr>
      </w:pPr>
    </w:p>
    <w:p w14:paraId="2A1EFA00" w14:textId="77777777" w:rsidR="000A20BF" w:rsidRDefault="000A20BF" w:rsidP="006C6415">
      <w:pPr>
        <w:spacing w:after="0" w:line="240" w:lineRule="auto"/>
        <w:rPr>
          <w:rFonts w:ascii="Arial" w:eastAsia="Arial" w:hAnsi="Arial" w:cs="Arial"/>
          <w:b/>
          <w:bCs/>
          <w:sz w:val="28"/>
          <w:szCs w:val="28"/>
        </w:rPr>
      </w:pPr>
    </w:p>
    <w:p w14:paraId="143416CC" w14:textId="361DA3BA" w:rsidR="006C6415" w:rsidRDefault="006C6415" w:rsidP="006C6415">
      <w:pPr>
        <w:spacing w:after="0" w:line="240" w:lineRule="auto"/>
        <w:rPr>
          <w:rFonts w:ascii="Arial" w:eastAsia="Arial" w:hAnsi="Arial" w:cs="Arial"/>
          <w:b/>
          <w:bCs/>
          <w:sz w:val="28"/>
          <w:szCs w:val="28"/>
        </w:rPr>
      </w:pPr>
      <w:r w:rsidRPr="00ED4FA0">
        <w:rPr>
          <w:rFonts w:ascii="Arial" w:eastAsia="Arial" w:hAnsi="Arial" w:cs="Arial"/>
          <w:b/>
          <w:bCs/>
          <w:sz w:val="28"/>
          <w:szCs w:val="28"/>
        </w:rPr>
        <w:lastRenderedPageBreak/>
        <w:t xml:space="preserve">Further </w:t>
      </w:r>
      <w:r>
        <w:rPr>
          <w:rFonts w:ascii="Arial" w:eastAsia="Arial" w:hAnsi="Arial" w:cs="Arial"/>
          <w:b/>
          <w:bCs/>
          <w:sz w:val="28"/>
          <w:szCs w:val="28"/>
        </w:rPr>
        <w:t>I</w:t>
      </w:r>
      <w:r w:rsidRPr="00ED4FA0">
        <w:rPr>
          <w:rFonts w:ascii="Arial" w:eastAsia="Arial" w:hAnsi="Arial" w:cs="Arial"/>
          <w:b/>
          <w:bCs/>
          <w:sz w:val="28"/>
          <w:szCs w:val="28"/>
        </w:rPr>
        <w:t>nformation</w:t>
      </w:r>
    </w:p>
    <w:p w14:paraId="2FD01BB1" w14:textId="0252919C" w:rsidR="00E625B9" w:rsidRPr="006C6415" w:rsidRDefault="000A20BF" w:rsidP="006C6415">
      <w:pPr>
        <w:pStyle w:val="ListParagraph"/>
        <w:numPr>
          <w:ilvl w:val="0"/>
          <w:numId w:val="3"/>
        </w:numPr>
        <w:spacing w:after="0" w:line="240" w:lineRule="auto"/>
        <w:ind w:left="284" w:hanging="284"/>
        <w:rPr>
          <w:rFonts w:ascii="Arial" w:eastAsia="Arial" w:hAnsi="Arial" w:cs="Arial"/>
        </w:rPr>
      </w:pPr>
      <w:r>
        <w:rPr>
          <w:rFonts w:ascii="Arial" w:hAnsi="Arial" w:cs="Arial"/>
        </w:rPr>
        <w:t>Church Care Guidance Note on Seating</w:t>
      </w:r>
      <w:r w:rsidR="006C6415" w:rsidRPr="006C6415">
        <w:rPr>
          <w:rFonts w:ascii="Arial" w:hAnsi="Arial" w:cs="Arial"/>
        </w:rPr>
        <w:t xml:space="preserve"> – </w:t>
      </w:r>
      <w:hyperlink r:id="rId7" w:history="1">
        <w:r w:rsidR="006C6415" w:rsidRPr="006C6415">
          <w:rPr>
            <w:rStyle w:val="Hyperlink"/>
            <w:rFonts w:ascii="Arial" w:hAnsi="Arial" w:cs="Arial"/>
          </w:rPr>
          <w:t>click here</w:t>
        </w:r>
      </w:hyperlink>
    </w:p>
    <w:sectPr w:rsidR="00E625B9" w:rsidRPr="006C6415" w:rsidSect="003910DA">
      <w:headerReference w:type="default" r:id="rId8"/>
      <w:pgSz w:w="12240" w:h="15840"/>
      <w:pgMar w:top="1843" w:right="1041"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ACA58" w14:textId="77777777" w:rsidR="003910DA" w:rsidRDefault="003910DA" w:rsidP="00397125">
      <w:pPr>
        <w:spacing w:after="0" w:line="240" w:lineRule="auto"/>
      </w:pPr>
      <w:r>
        <w:separator/>
      </w:r>
    </w:p>
  </w:endnote>
  <w:endnote w:type="continuationSeparator" w:id="0">
    <w:p w14:paraId="0D5D24CE" w14:textId="77777777" w:rsidR="003910DA" w:rsidRDefault="003910DA" w:rsidP="00397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C6D5A" w14:textId="77777777" w:rsidR="003910DA" w:rsidRDefault="003910DA" w:rsidP="00397125">
      <w:pPr>
        <w:spacing w:after="0" w:line="240" w:lineRule="auto"/>
      </w:pPr>
      <w:r>
        <w:separator/>
      </w:r>
    </w:p>
  </w:footnote>
  <w:footnote w:type="continuationSeparator" w:id="0">
    <w:p w14:paraId="26694546" w14:textId="77777777" w:rsidR="003910DA" w:rsidRDefault="003910DA" w:rsidP="00397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B176D" w14:textId="26A295B3" w:rsidR="00397125" w:rsidRDefault="00397125">
    <w:pPr>
      <w:pStyle w:val="Header"/>
    </w:pPr>
    <w:r>
      <w:rPr>
        <w:noProof/>
      </w:rPr>
      <w:drawing>
        <wp:anchor distT="0" distB="0" distL="114300" distR="114300" simplePos="0" relativeHeight="251658240" behindDoc="0" locked="0" layoutInCell="1" allowOverlap="1" wp14:anchorId="4655C972" wp14:editId="79B5BD73">
          <wp:simplePos x="0" y="0"/>
          <wp:positionH relativeFrom="column">
            <wp:posOffset>-375857</wp:posOffset>
          </wp:positionH>
          <wp:positionV relativeFrom="paragraph">
            <wp:posOffset>-188193</wp:posOffset>
          </wp:positionV>
          <wp:extent cx="2270430" cy="819150"/>
          <wp:effectExtent l="0" t="0" r="0" b="0"/>
          <wp:wrapNone/>
          <wp:docPr id="31" name="Picture 3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70430" cy="81915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05546"/>
    <w:multiLevelType w:val="hybridMultilevel"/>
    <w:tmpl w:val="B9EAD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474AB"/>
    <w:multiLevelType w:val="hybridMultilevel"/>
    <w:tmpl w:val="2416D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887A1C"/>
    <w:multiLevelType w:val="hybridMultilevel"/>
    <w:tmpl w:val="06F091C6"/>
    <w:lvl w:ilvl="0" w:tplc="C9BE19D4">
      <w:start w:val="1"/>
      <w:numFmt w:val="bullet"/>
      <w:lvlText w:val=""/>
      <w:lvlJc w:val="left"/>
      <w:pPr>
        <w:ind w:left="360" w:hanging="360"/>
      </w:pPr>
      <w:rPr>
        <w:rFonts w:ascii="Symbol" w:hAnsi="Symbol" w:hint="default"/>
      </w:rPr>
    </w:lvl>
    <w:lvl w:ilvl="1" w:tplc="475C2980">
      <w:start w:val="1"/>
      <w:numFmt w:val="bullet"/>
      <w:lvlText w:val="o"/>
      <w:lvlJc w:val="left"/>
      <w:pPr>
        <w:ind w:left="1080" w:hanging="360"/>
      </w:pPr>
      <w:rPr>
        <w:rFonts w:ascii="Courier New" w:hAnsi="Courier New" w:hint="default"/>
      </w:rPr>
    </w:lvl>
    <w:lvl w:ilvl="2" w:tplc="93824A36">
      <w:start w:val="1"/>
      <w:numFmt w:val="bullet"/>
      <w:lvlText w:val=""/>
      <w:lvlJc w:val="left"/>
      <w:pPr>
        <w:ind w:left="1800" w:hanging="360"/>
      </w:pPr>
      <w:rPr>
        <w:rFonts w:ascii="Wingdings" w:hAnsi="Wingdings" w:hint="default"/>
      </w:rPr>
    </w:lvl>
    <w:lvl w:ilvl="3" w:tplc="48A6870C">
      <w:start w:val="1"/>
      <w:numFmt w:val="bullet"/>
      <w:lvlText w:val=""/>
      <w:lvlJc w:val="left"/>
      <w:pPr>
        <w:ind w:left="2520" w:hanging="360"/>
      </w:pPr>
      <w:rPr>
        <w:rFonts w:ascii="Symbol" w:hAnsi="Symbol" w:hint="default"/>
      </w:rPr>
    </w:lvl>
    <w:lvl w:ilvl="4" w:tplc="4CF4AFD8">
      <w:start w:val="1"/>
      <w:numFmt w:val="bullet"/>
      <w:lvlText w:val="o"/>
      <w:lvlJc w:val="left"/>
      <w:pPr>
        <w:ind w:left="3240" w:hanging="360"/>
      </w:pPr>
      <w:rPr>
        <w:rFonts w:ascii="Courier New" w:hAnsi="Courier New" w:hint="default"/>
      </w:rPr>
    </w:lvl>
    <w:lvl w:ilvl="5" w:tplc="718ED588">
      <w:start w:val="1"/>
      <w:numFmt w:val="bullet"/>
      <w:lvlText w:val=""/>
      <w:lvlJc w:val="left"/>
      <w:pPr>
        <w:ind w:left="3960" w:hanging="360"/>
      </w:pPr>
      <w:rPr>
        <w:rFonts w:ascii="Wingdings" w:hAnsi="Wingdings" w:hint="default"/>
      </w:rPr>
    </w:lvl>
    <w:lvl w:ilvl="6" w:tplc="7F06998C">
      <w:start w:val="1"/>
      <w:numFmt w:val="bullet"/>
      <w:lvlText w:val=""/>
      <w:lvlJc w:val="left"/>
      <w:pPr>
        <w:ind w:left="4680" w:hanging="360"/>
      </w:pPr>
      <w:rPr>
        <w:rFonts w:ascii="Symbol" w:hAnsi="Symbol" w:hint="default"/>
      </w:rPr>
    </w:lvl>
    <w:lvl w:ilvl="7" w:tplc="1DD0232E">
      <w:start w:val="1"/>
      <w:numFmt w:val="bullet"/>
      <w:lvlText w:val="o"/>
      <w:lvlJc w:val="left"/>
      <w:pPr>
        <w:ind w:left="5400" w:hanging="360"/>
      </w:pPr>
      <w:rPr>
        <w:rFonts w:ascii="Courier New" w:hAnsi="Courier New" w:hint="default"/>
      </w:rPr>
    </w:lvl>
    <w:lvl w:ilvl="8" w:tplc="F06E3474">
      <w:start w:val="1"/>
      <w:numFmt w:val="bullet"/>
      <w:lvlText w:val=""/>
      <w:lvlJc w:val="left"/>
      <w:pPr>
        <w:ind w:left="6120" w:hanging="360"/>
      </w:pPr>
      <w:rPr>
        <w:rFonts w:ascii="Wingdings" w:hAnsi="Wingdings" w:hint="default"/>
      </w:rPr>
    </w:lvl>
  </w:abstractNum>
  <w:num w:numId="1" w16cid:durableId="126552693">
    <w:abstractNumId w:val="2"/>
  </w:num>
  <w:num w:numId="2" w16cid:durableId="296034766">
    <w:abstractNumId w:val="0"/>
  </w:num>
  <w:num w:numId="3" w16cid:durableId="1509976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95CBAF"/>
    <w:rsid w:val="000A20BF"/>
    <w:rsid w:val="002C67AF"/>
    <w:rsid w:val="003910DA"/>
    <w:rsid w:val="00397125"/>
    <w:rsid w:val="005A105E"/>
    <w:rsid w:val="00697C0D"/>
    <w:rsid w:val="006C6415"/>
    <w:rsid w:val="00703EF8"/>
    <w:rsid w:val="00CB4D10"/>
    <w:rsid w:val="00E625B9"/>
    <w:rsid w:val="00ED4FA0"/>
    <w:rsid w:val="00F358B3"/>
    <w:rsid w:val="00F431B3"/>
    <w:rsid w:val="052D8181"/>
    <w:rsid w:val="06C951E2"/>
    <w:rsid w:val="084BF9E6"/>
    <w:rsid w:val="1795CBAF"/>
    <w:rsid w:val="1C75A59F"/>
    <w:rsid w:val="23ACBDDD"/>
    <w:rsid w:val="2D14FFD5"/>
    <w:rsid w:val="2F9C8F01"/>
    <w:rsid w:val="2FE00D36"/>
    <w:rsid w:val="32608EDA"/>
    <w:rsid w:val="329642D3"/>
    <w:rsid w:val="3972D23F"/>
    <w:rsid w:val="3C8F65C5"/>
    <w:rsid w:val="3FC70687"/>
    <w:rsid w:val="3FD968A3"/>
    <w:rsid w:val="472A0AFE"/>
    <w:rsid w:val="54088E06"/>
    <w:rsid w:val="576A2A09"/>
    <w:rsid w:val="5A77CF8A"/>
    <w:rsid w:val="5A7FBD10"/>
    <w:rsid w:val="5C139FEB"/>
    <w:rsid w:val="5DB75DD2"/>
    <w:rsid w:val="60EEFE94"/>
    <w:rsid w:val="6FD1FA74"/>
    <w:rsid w:val="713B2804"/>
    <w:rsid w:val="79A019D9"/>
    <w:rsid w:val="7EBE3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5CBAF"/>
  <w15:chartTrackingRefBased/>
  <w15:docId w15:val="{CB07473D-0B6D-4DC1-B1D5-B1B55FB8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58B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397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125"/>
  </w:style>
  <w:style w:type="paragraph" w:styleId="Footer">
    <w:name w:val="footer"/>
    <w:basedOn w:val="Normal"/>
    <w:link w:val="FooterChar"/>
    <w:uiPriority w:val="99"/>
    <w:unhideWhenUsed/>
    <w:rsid w:val="00397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125"/>
  </w:style>
  <w:style w:type="character" w:styleId="FollowedHyperlink">
    <w:name w:val="FollowedHyperlink"/>
    <w:basedOn w:val="DefaultParagraphFont"/>
    <w:uiPriority w:val="99"/>
    <w:semiHidden/>
    <w:unhideWhenUsed/>
    <w:rsid w:val="00ED4FA0"/>
    <w:rPr>
      <w:color w:val="954F72" w:themeColor="followedHyperlink"/>
      <w:u w:val="single"/>
    </w:rPr>
  </w:style>
  <w:style w:type="table" w:styleId="TableGrid">
    <w:name w:val="Table Grid"/>
    <w:basedOn w:val="TableNormal"/>
    <w:uiPriority w:val="39"/>
    <w:rsid w:val="00CB4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697C0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697C0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F358B3"/>
    <w:rPr>
      <w:rFonts w:ascii="Times New Roman" w:eastAsia="Times New Roman" w:hAnsi="Times New Roman" w:cs="Times New Roman"/>
      <w:b/>
      <w:bCs/>
      <w:kern w:val="36"/>
      <w:sz w:val="48"/>
      <w:szCs w:val="48"/>
      <w:lang w:val="en-GB" w:eastAsia="en-GB"/>
    </w:rPr>
  </w:style>
  <w:style w:type="character" w:styleId="UnresolvedMention">
    <w:name w:val="Unresolved Mention"/>
    <w:basedOn w:val="DefaultParagraphFont"/>
    <w:uiPriority w:val="99"/>
    <w:semiHidden/>
    <w:unhideWhenUsed/>
    <w:rsid w:val="006C6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26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urchofengland.org/sites/default/files/2019-01/ccb_seating_guidance_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Bishop's Advisor on Disability</dc:creator>
  <cp:keywords/>
  <dc:description/>
  <cp:lastModifiedBy>Sue Nelms</cp:lastModifiedBy>
  <cp:revision>3</cp:revision>
  <dcterms:created xsi:type="dcterms:W3CDTF">2024-04-26T15:57:00Z</dcterms:created>
  <dcterms:modified xsi:type="dcterms:W3CDTF">2024-04-26T16:02:00Z</dcterms:modified>
</cp:coreProperties>
</file>