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7C11" w14:textId="77777777" w:rsidR="00A23CF7" w:rsidRPr="00BE6A2C" w:rsidRDefault="00A23CF7" w:rsidP="00CA3DF3">
      <w:pPr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E6A2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Clergy Sickness</w:t>
      </w:r>
    </w:p>
    <w:p w14:paraId="2BD29AED" w14:textId="77777777" w:rsidR="00A23CF7" w:rsidRPr="00BE6A2C" w:rsidRDefault="00A23CF7" w:rsidP="00CA3DF3">
      <w:pPr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</w:p>
    <w:p w14:paraId="498E4E96" w14:textId="77777777" w:rsidR="00A05C5C" w:rsidRPr="00BE6A2C" w:rsidRDefault="0016715C" w:rsidP="00CA3DF3">
      <w:pPr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E6A2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For those in stipendiary diocesan appointments</w:t>
      </w:r>
    </w:p>
    <w:p w14:paraId="7369BE2F" w14:textId="77777777" w:rsidR="006D7EF9" w:rsidRPr="00BE6A2C" w:rsidRDefault="006D7EF9" w:rsidP="00CA3DF3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3AB20E48" w14:textId="77777777" w:rsidR="000D6005" w:rsidRPr="00BE6A2C" w:rsidRDefault="000D6005" w:rsidP="00CA3DF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You should self-certify any sickness of a full day or more, up to seven days, i.e. keep a record of this. You do not need to submit this record to the diocese unless requested.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BDAA7B6" w14:textId="77777777" w:rsidR="00941BD6" w:rsidRPr="00BE6A2C" w:rsidRDefault="00A23CF7" w:rsidP="00CA3DF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If you have been unable to work for more than SEVEN consecutive </w:t>
      </w:r>
      <w:proofErr w:type="gramStart"/>
      <w:r w:rsidRPr="00BE6A2C">
        <w:rPr>
          <w:rFonts w:ascii="Arial" w:hAnsi="Arial" w:cs="Arial"/>
          <w:color w:val="000000" w:themeColor="text1"/>
          <w:sz w:val="24"/>
          <w:szCs w:val="24"/>
        </w:rPr>
        <w:t>days</w:t>
      </w:r>
      <w:proofErr w:type="gramEnd"/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please</w:t>
      </w:r>
    </w:p>
    <w:p w14:paraId="6E60DCDD" w14:textId="48A764C6" w:rsidR="00A23CF7" w:rsidRPr="00BE6A2C" w:rsidRDefault="00A23CF7" w:rsidP="00CA3DF3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inform the </w:t>
      </w:r>
      <w:hyperlink r:id="rId7" w:history="1">
        <w:r w:rsidR="00BE6A2C" w:rsidRPr="00BE6A2C">
          <w:rPr>
            <w:rStyle w:val="Hyperlink"/>
            <w:rFonts w:ascii="Arial" w:hAnsi="Arial" w:cs="Arial"/>
            <w:sz w:val="24"/>
            <w:szCs w:val="24"/>
          </w:rPr>
          <w:t>Senior Chaplain to the Bishop of Ely, who can be contacted via this page</w:t>
        </w:r>
      </w:hyperlink>
      <w:r w:rsidR="00BE6A2C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BE6A2C">
        <w:rPr>
          <w:rFonts w:ascii="Arial" w:hAnsi="Arial" w:cs="Arial"/>
          <w:color w:val="000000" w:themeColor="text1"/>
          <w:sz w:val="24"/>
          <w:szCs w:val="24"/>
        </w:rPr>
        <w:t>who</w:t>
      </w:r>
      <w:proofErr w:type="gramEnd"/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will share the information with other senior colleagues as needed)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05EBC5" w14:textId="77777777" w:rsidR="00F06AC1" w:rsidRPr="00BE6A2C" w:rsidRDefault="00A23CF7" w:rsidP="00CA3DF3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including</w:t>
      </w:r>
      <w:r w:rsidR="00941BD6" w:rsidRPr="00BE6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103D8" w:rsidRPr="00BE6A2C">
        <w:rPr>
          <w:rFonts w:ascii="Arial" w:hAnsi="Arial" w:cs="Arial"/>
          <w:color w:val="000000" w:themeColor="text1"/>
          <w:sz w:val="24"/>
          <w:szCs w:val="24"/>
        </w:rPr>
        <w:t xml:space="preserve">copy of your 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doctor’s medical certificate (“fit note”) </w:t>
      </w:r>
      <w:r w:rsidR="008103D8" w:rsidRPr="00BE6A2C">
        <w:rPr>
          <w:rFonts w:ascii="Arial" w:hAnsi="Arial" w:cs="Arial"/>
          <w:color w:val="000000" w:themeColor="text1"/>
          <w:sz w:val="24"/>
          <w:szCs w:val="24"/>
        </w:rPr>
        <w:t>[you keep the original]</w:t>
      </w:r>
    </w:p>
    <w:p w14:paraId="1F32A42F" w14:textId="77777777" w:rsidR="00CA3DF3" w:rsidRPr="00BE6A2C" w:rsidRDefault="00A23CF7" w:rsidP="00CA3DF3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proofErr w:type="gramStart"/>
      <w:r w:rsidRPr="00BE6A2C">
        <w:rPr>
          <w:rFonts w:ascii="Arial" w:hAnsi="Arial" w:cs="Arial"/>
          <w:color w:val="000000" w:themeColor="text1"/>
          <w:sz w:val="24"/>
          <w:szCs w:val="24"/>
        </w:rPr>
        <w:t>also</w:t>
      </w:r>
      <w:proofErr w:type="gramEnd"/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a formal claim for Statutory Sick Pay using the form SC2 available on line at https://www.gov.uk/government/publications/statutory-sick-pay-employees-statement-of-sickness-sc2*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D15AB7" w14:textId="77777777" w:rsidR="00757AA7" w:rsidRPr="00BE6A2C" w:rsidRDefault="00941BD6" w:rsidP="00CA3DF3">
      <w:pPr>
        <w:pStyle w:val="ListParagraph"/>
        <w:numPr>
          <w:ilvl w:val="1"/>
          <w:numId w:val="3"/>
        </w:num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inform your </w:t>
      </w:r>
      <w:r w:rsidRPr="00BE6A2C">
        <w:rPr>
          <w:rFonts w:ascii="Arial" w:hAnsi="Arial" w:cs="Arial"/>
          <w:color w:val="000000" w:themeColor="text1"/>
          <w:sz w:val="24"/>
          <w:szCs w:val="24"/>
          <w:u w:val="single"/>
        </w:rPr>
        <w:t>Rural Dean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so they can offer pastoral support and assist you in finding cover.</w:t>
      </w:r>
      <w:r w:rsidR="00A23CF7" w:rsidRPr="00BE6A2C">
        <w:rPr>
          <w:rFonts w:ascii="Arial" w:hAnsi="Arial" w:cs="Arial"/>
          <w:color w:val="000000" w:themeColor="text1"/>
          <w:sz w:val="24"/>
          <w:szCs w:val="24"/>
        </w:rPr>
        <w:t xml:space="preserve"> Please make all reasonable endeavours to </w:t>
      </w:r>
      <w:proofErr w:type="gramStart"/>
      <w:r w:rsidR="00A23CF7" w:rsidRPr="00BE6A2C">
        <w:rPr>
          <w:rFonts w:ascii="Arial" w:hAnsi="Arial" w:cs="Arial"/>
          <w:color w:val="000000" w:themeColor="text1"/>
          <w:sz w:val="24"/>
          <w:szCs w:val="24"/>
        </w:rPr>
        <w:t>make arrangements</w:t>
      </w:r>
      <w:proofErr w:type="gramEnd"/>
      <w:r w:rsidR="00A23CF7" w:rsidRPr="00BE6A2C">
        <w:rPr>
          <w:rFonts w:ascii="Arial" w:hAnsi="Arial" w:cs="Arial"/>
          <w:color w:val="000000" w:themeColor="text1"/>
          <w:sz w:val="24"/>
          <w:szCs w:val="24"/>
        </w:rPr>
        <w:t xml:space="preserve"> for your duties to be performed by another person during 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any period of</w:t>
      </w:r>
      <w:r w:rsidR="00A23CF7" w:rsidRPr="00BE6A2C">
        <w:rPr>
          <w:rFonts w:ascii="Arial" w:hAnsi="Arial" w:cs="Arial"/>
          <w:color w:val="000000" w:themeColor="text1"/>
          <w:sz w:val="24"/>
          <w:szCs w:val="24"/>
        </w:rPr>
        <w:t xml:space="preserve"> absence.</w:t>
      </w:r>
    </w:p>
    <w:p w14:paraId="1E920ECD" w14:textId="77777777" w:rsidR="00CA3DF3" w:rsidRPr="00BE6A2C" w:rsidRDefault="00CA3DF3" w:rsidP="00CA3DF3">
      <w:pPr>
        <w:pStyle w:val="ListParagraph"/>
        <w:spacing w:after="200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644E8CBC" w14:textId="77777777" w:rsidR="00757AA7" w:rsidRPr="00BE6A2C" w:rsidRDefault="00941BD6" w:rsidP="00CA3DF3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And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t>,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EF9" w:rsidRPr="00BE6A2C">
        <w:rPr>
          <w:rFonts w:ascii="Arial" w:hAnsi="Arial" w:cs="Arial"/>
          <w:color w:val="000000" w:themeColor="text1"/>
          <w:sz w:val="24"/>
          <w:szCs w:val="24"/>
        </w:rPr>
        <w:t>please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t>,</w:t>
      </w:r>
      <w:r w:rsidR="006D7EF9" w:rsidRPr="00BE6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AC1" w:rsidRPr="00BE6A2C">
        <w:rPr>
          <w:rFonts w:ascii="Arial" w:hAnsi="Arial" w:cs="Arial"/>
          <w:color w:val="000000" w:themeColor="text1"/>
          <w:sz w:val="24"/>
          <w:szCs w:val="24"/>
        </w:rPr>
        <w:t xml:space="preserve">do not forget to let the Chaplain also know when you are </w:t>
      </w:r>
      <w:r w:rsidR="00CA3DF3" w:rsidRPr="00BE6A2C">
        <w:rPr>
          <w:rFonts w:ascii="Arial" w:hAnsi="Arial" w:cs="Arial"/>
          <w:color w:val="000000" w:themeColor="text1"/>
          <w:sz w:val="24"/>
          <w:szCs w:val="24"/>
        </w:rPr>
        <w:t xml:space="preserve">better and </w:t>
      </w:r>
      <w:r w:rsidR="00F06AC1" w:rsidRPr="00BE6A2C">
        <w:rPr>
          <w:rFonts w:ascii="Arial" w:hAnsi="Arial" w:cs="Arial"/>
          <w:color w:val="000000" w:themeColor="text1"/>
          <w:sz w:val="24"/>
          <w:szCs w:val="24"/>
        </w:rPr>
        <w:t>back to work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7A0654" w14:textId="77777777" w:rsidR="0016715C" w:rsidRPr="00BE6A2C" w:rsidRDefault="006D7EF9" w:rsidP="00CA3DF3">
      <w:p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* 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You</w:t>
      </w:r>
      <w:r w:rsidR="00F06AC1" w:rsidRPr="00BE6A2C">
        <w:rPr>
          <w:rFonts w:ascii="Arial" w:hAnsi="Arial" w:cs="Arial"/>
          <w:color w:val="000000" w:themeColor="text1"/>
          <w:sz w:val="24"/>
          <w:szCs w:val="24"/>
        </w:rPr>
        <w:t xml:space="preserve"> will</w:t>
      </w:r>
      <w:r w:rsidR="00AB204B" w:rsidRPr="00BE6A2C">
        <w:rPr>
          <w:rFonts w:ascii="Arial" w:hAnsi="Arial" w:cs="Arial"/>
          <w:color w:val="000000" w:themeColor="text1"/>
          <w:sz w:val="24"/>
          <w:szCs w:val="24"/>
        </w:rPr>
        <w:t>, however,</w:t>
      </w:r>
      <w:r w:rsidR="00F06AC1" w:rsidRPr="00BE6A2C">
        <w:rPr>
          <w:rFonts w:ascii="Arial" w:hAnsi="Arial" w:cs="Arial"/>
          <w:color w:val="000000" w:themeColor="text1"/>
          <w:sz w:val="24"/>
          <w:szCs w:val="24"/>
        </w:rPr>
        <w:t xml:space="preserve"> continue to receive your full 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stipend</w:t>
      </w:r>
      <w:r w:rsidR="00F06AC1" w:rsidRPr="00BE6A2C">
        <w:rPr>
          <w:rFonts w:ascii="Arial" w:hAnsi="Arial" w:cs="Arial"/>
          <w:color w:val="000000" w:themeColor="text1"/>
          <w:sz w:val="24"/>
          <w:szCs w:val="24"/>
        </w:rPr>
        <w:t xml:space="preserve"> for the first SIX MONTHS of your absence from work.</w:t>
      </w:r>
      <w:r w:rsidRPr="00BE6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After that point di</w:t>
      </w:r>
      <w:r w:rsidR="000D6005" w:rsidRPr="00BE6A2C">
        <w:rPr>
          <w:rFonts w:ascii="Arial" w:hAnsi="Arial" w:cs="Arial"/>
          <w:color w:val="000000" w:themeColor="text1"/>
          <w:sz w:val="24"/>
          <w:szCs w:val="24"/>
        </w:rPr>
        <w:t>scretionary arrangements apply. You may be eligible for Government ESA benefit. (Note that this depends on your having registered an SSP claim as above.)</w:t>
      </w:r>
    </w:p>
    <w:p w14:paraId="48518BEC" w14:textId="77777777" w:rsidR="0016715C" w:rsidRPr="00BE6A2C" w:rsidRDefault="00757AA7" w:rsidP="00CA3DF3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b/>
          <w:color w:val="000000" w:themeColor="text1"/>
          <w:sz w:val="24"/>
          <w:szCs w:val="24"/>
        </w:rPr>
        <w:t>Those</w:t>
      </w:r>
      <w:r w:rsidR="0016715C" w:rsidRPr="00BE6A2C">
        <w:rPr>
          <w:rFonts w:ascii="Arial" w:hAnsi="Arial" w:cs="Arial"/>
          <w:b/>
          <w:color w:val="000000" w:themeColor="text1"/>
          <w:sz w:val="24"/>
          <w:szCs w:val="24"/>
        </w:rPr>
        <w:t xml:space="preserve"> employed by other bodies</w:t>
      </w:r>
    </w:p>
    <w:p w14:paraId="7B71BA8B" w14:textId="77777777" w:rsidR="00757AA7" w:rsidRPr="00BE6A2C" w:rsidRDefault="00757AA7" w:rsidP="00CA3DF3">
      <w:pPr>
        <w:pStyle w:val="ListParagraph"/>
        <w:numPr>
          <w:ilvl w:val="0"/>
          <w:numId w:val="9"/>
        </w:num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Please follow the requirements of your employer.</w:t>
      </w:r>
    </w:p>
    <w:p w14:paraId="550E5038" w14:textId="77777777" w:rsidR="00CA3DF3" w:rsidRPr="00BE6A2C" w:rsidRDefault="00CA3DF3" w:rsidP="00CA3DF3">
      <w:pPr>
        <w:pStyle w:val="ListParagraph"/>
        <w:spacing w:after="20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21285993" w14:textId="77777777" w:rsidR="00757AA7" w:rsidRPr="00BE6A2C" w:rsidRDefault="00757AA7" w:rsidP="00CA3DF3">
      <w:pPr>
        <w:pStyle w:val="ListParagraph"/>
        <w:numPr>
          <w:ilvl w:val="0"/>
          <w:numId w:val="9"/>
        </w:num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Please also let the Bishop’s Chaplain know of any significant illness so that pastoral support can be offered.</w:t>
      </w:r>
    </w:p>
    <w:p w14:paraId="24011F17" w14:textId="77777777" w:rsidR="00757AA7" w:rsidRPr="00BE6A2C" w:rsidRDefault="006D7EF9" w:rsidP="00CA3DF3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b/>
          <w:color w:val="000000" w:themeColor="text1"/>
          <w:sz w:val="24"/>
          <w:szCs w:val="24"/>
        </w:rPr>
        <w:t>Financial and other assistanc</w:t>
      </w:r>
      <w:r w:rsidR="00AB204B" w:rsidRPr="00BE6A2C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757AA7" w:rsidRPr="00BE6A2C">
        <w:rPr>
          <w:rFonts w:ascii="Arial" w:hAnsi="Arial" w:cs="Arial"/>
          <w:color w:val="000000" w:themeColor="text1"/>
          <w:sz w:val="24"/>
          <w:szCs w:val="24"/>
        </w:rPr>
        <w:t>of various kinds is available to support clergy when they are ill. Information is available via the Chaplain.</w:t>
      </w:r>
    </w:p>
    <w:p w14:paraId="5A128228" w14:textId="77777777" w:rsidR="00757AA7" w:rsidRPr="00BE6A2C" w:rsidRDefault="00757AA7" w:rsidP="00CA3DF3">
      <w:p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i/>
          <w:color w:val="000000" w:themeColor="text1"/>
          <w:sz w:val="24"/>
          <w:szCs w:val="24"/>
        </w:rPr>
        <w:t>Please see the Clergy Terms of Service Regulations for further detail: this note is intended to give a quick guide to the most usual circumstances.</w:t>
      </w:r>
    </w:p>
    <w:p w14:paraId="13181957" w14:textId="77777777" w:rsidR="006D51BC" w:rsidRPr="00BE6A2C" w:rsidRDefault="006D51BC" w:rsidP="00CA3DF3">
      <w:pPr>
        <w:spacing w:after="200"/>
        <w:rPr>
          <w:rFonts w:ascii="Arial" w:hAnsi="Arial" w:cs="Arial"/>
          <w:color w:val="000000" w:themeColor="text1"/>
          <w:sz w:val="24"/>
          <w:szCs w:val="24"/>
        </w:rPr>
      </w:pPr>
    </w:p>
    <w:p w14:paraId="1E90EC29" w14:textId="77777777" w:rsidR="006D51BC" w:rsidRPr="00BE6A2C" w:rsidRDefault="00CA3DF3" w:rsidP="00CA3DF3">
      <w:pPr>
        <w:spacing w:after="200"/>
        <w:rPr>
          <w:rFonts w:ascii="Arial" w:hAnsi="Arial" w:cs="Arial"/>
          <w:color w:val="000000" w:themeColor="text1"/>
          <w:sz w:val="24"/>
          <w:szCs w:val="24"/>
        </w:rPr>
      </w:pPr>
      <w:r w:rsidRPr="00BE6A2C">
        <w:rPr>
          <w:rFonts w:ascii="Arial" w:hAnsi="Arial" w:cs="Arial"/>
          <w:color w:val="000000" w:themeColor="text1"/>
          <w:sz w:val="24"/>
          <w:szCs w:val="24"/>
        </w:rPr>
        <w:t>February 2018</w:t>
      </w:r>
    </w:p>
    <w:sectPr w:rsidR="006D51BC" w:rsidRPr="00BE6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1E4" w14:textId="77777777" w:rsidR="004F3A23" w:rsidRDefault="004F3A23" w:rsidP="00BB404D">
      <w:r>
        <w:separator/>
      </w:r>
    </w:p>
  </w:endnote>
  <w:endnote w:type="continuationSeparator" w:id="0">
    <w:p w14:paraId="7D74F55D" w14:textId="77777777" w:rsidR="004F3A23" w:rsidRDefault="004F3A23" w:rsidP="00BB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944C" w14:textId="77777777" w:rsidR="004F3A23" w:rsidRDefault="004F3A23" w:rsidP="00BB404D">
      <w:r>
        <w:separator/>
      </w:r>
    </w:p>
  </w:footnote>
  <w:footnote w:type="continuationSeparator" w:id="0">
    <w:p w14:paraId="322DC493" w14:textId="77777777" w:rsidR="004F3A23" w:rsidRDefault="004F3A23" w:rsidP="00BB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9A7"/>
    <w:multiLevelType w:val="hybridMultilevel"/>
    <w:tmpl w:val="26528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212"/>
    <w:multiLevelType w:val="hybridMultilevel"/>
    <w:tmpl w:val="1BFAAE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3220E"/>
    <w:multiLevelType w:val="hybridMultilevel"/>
    <w:tmpl w:val="7292B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2960"/>
    <w:multiLevelType w:val="hybridMultilevel"/>
    <w:tmpl w:val="22CA0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D0E53"/>
    <w:multiLevelType w:val="hybridMultilevel"/>
    <w:tmpl w:val="5F4A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2E3"/>
    <w:multiLevelType w:val="hybridMultilevel"/>
    <w:tmpl w:val="11A40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07805"/>
    <w:multiLevelType w:val="hybridMultilevel"/>
    <w:tmpl w:val="78D297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3B1700"/>
    <w:multiLevelType w:val="hybridMultilevel"/>
    <w:tmpl w:val="38EE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5C"/>
    <w:rsid w:val="00060AEE"/>
    <w:rsid w:val="00083449"/>
    <w:rsid w:val="000D6005"/>
    <w:rsid w:val="0016715C"/>
    <w:rsid w:val="001D1F11"/>
    <w:rsid w:val="00221145"/>
    <w:rsid w:val="002B62AE"/>
    <w:rsid w:val="0042397E"/>
    <w:rsid w:val="004F3A23"/>
    <w:rsid w:val="00583E61"/>
    <w:rsid w:val="005C4055"/>
    <w:rsid w:val="006436F4"/>
    <w:rsid w:val="00677152"/>
    <w:rsid w:val="006A217D"/>
    <w:rsid w:val="006D51BC"/>
    <w:rsid w:val="006D7EF9"/>
    <w:rsid w:val="00757AA7"/>
    <w:rsid w:val="007E34EB"/>
    <w:rsid w:val="008103D8"/>
    <w:rsid w:val="00833C2F"/>
    <w:rsid w:val="00941BD6"/>
    <w:rsid w:val="009B5E62"/>
    <w:rsid w:val="00A05C5C"/>
    <w:rsid w:val="00A23CF7"/>
    <w:rsid w:val="00A57256"/>
    <w:rsid w:val="00AB204B"/>
    <w:rsid w:val="00B64986"/>
    <w:rsid w:val="00BB404D"/>
    <w:rsid w:val="00BE6A2C"/>
    <w:rsid w:val="00CA3DF3"/>
    <w:rsid w:val="00D70779"/>
    <w:rsid w:val="00EF4D9D"/>
    <w:rsid w:val="00F06AC1"/>
    <w:rsid w:val="00F2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63B0"/>
  <w15:chartTrackingRefBased/>
  <w15:docId w15:val="{66B47AA3-8AC9-45D3-BA0A-DBD488A4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Web Pro" w:eastAsiaTheme="minorHAnsi" w:hAnsi="Myriad Web Pro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5C"/>
    <w:pPr>
      <w:spacing w:after="0" w:line="240" w:lineRule="auto"/>
    </w:pPr>
    <w:rPr>
      <w:rFonts w:ascii="Calibri" w:eastAsia="MS PGothic" w:hAnsi="Calibri" w:cs="MS PGothic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05C5C"/>
    <w:pPr>
      <w:spacing w:line="480" w:lineRule="auto"/>
      <w:outlineLvl w:val="1"/>
    </w:pPr>
    <w:rPr>
      <w:rFonts w:ascii="Tahoma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05C5C"/>
    <w:rPr>
      <w:rFonts w:ascii="Tahoma" w:eastAsia="MS PGothic" w:hAnsi="Tahoma" w:cs="Tahoma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05C5C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basedOn w:val="Normal"/>
    <w:uiPriority w:val="1"/>
    <w:qFormat/>
    <w:rsid w:val="00A05C5C"/>
    <w:pPr>
      <w:spacing w:before="120"/>
      <w:ind w:firstLine="360"/>
      <w:jc w:val="both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05C5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5C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C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A05C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5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05C5C"/>
    <w:rPr>
      <w:i/>
      <w:iCs/>
    </w:rPr>
  </w:style>
  <w:style w:type="paragraph" w:styleId="ListParagraph">
    <w:name w:val="List Paragraph"/>
    <w:basedOn w:val="Normal"/>
    <w:uiPriority w:val="34"/>
    <w:qFormat/>
    <w:rsid w:val="00F06AC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B404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40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BB40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F9"/>
    <w:rPr>
      <w:rFonts w:ascii="Segoe UI" w:eastAsia="MS PGothic" w:hAnsi="Segoe UI" w:cs="Segoe UI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E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ydiocese.org/about/leadership/the-bishop-of-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Thomson</dc:creator>
  <cp:keywords/>
  <dc:description/>
  <cp:lastModifiedBy>James Owen</cp:lastModifiedBy>
  <cp:revision>2</cp:revision>
  <cp:lastPrinted>2018-02-13T14:17:00Z</cp:lastPrinted>
  <dcterms:created xsi:type="dcterms:W3CDTF">2022-03-24T14:39:00Z</dcterms:created>
  <dcterms:modified xsi:type="dcterms:W3CDTF">2022-03-24T14:39:00Z</dcterms:modified>
</cp:coreProperties>
</file>